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A9" w:rsidRDefault="00DA58A9" w:rsidP="00DA58A9">
      <w:pPr>
        <w:pStyle w:val="a3"/>
        <w:shd w:val="clear" w:color="auto" w:fill="FFFFFF"/>
        <w:jc w:val="center"/>
        <w:rPr>
          <w:rFonts w:ascii="ˎ̥" w:hAnsi="ˎ̥"/>
          <w:color w:val="000000"/>
          <w:sz w:val="18"/>
          <w:szCs w:val="18"/>
        </w:rPr>
      </w:pPr>
      <w:r>
        <w:rPr>
          <w:rStyle w:val="a4"/>
          <w:rFonts w:ascii="楷体_GB2312" w:eastAsia="楷体_GB2312" w:hAnsi="ˎ̥"/>
          <w:color w:val="000000"/>
          <w:sz w:val="27"/>
          <w:szCs w:val="27"/>
        </w:rPr>
        <w:t>浙江省知识产权局</w:t>
      </w:r>
      <w:r>
        <w:rPr>
          <w:rFonts w:ascii="楷体_GB2312" w:eastAsia="楷体_GB2312" w:hAnsi="ˎ̥"/>
          <w:b/>
          <w:bCs/>
          <w:color w:val="000000"/>
          <w:sz w:val="27"/>
          <w:szCs w:val="27"/>
        </w:rPr>
        <w:br/>
      </w:r>
      <w:r>
        <w:rPr>
          <w:rStyle w:val="a4"/>
          <w:rFonts w:ascii="楷体_GB2312" w:eastAsia="楷体_GB2312" w:hAnsi="ˎ̥"/>
          <w:color w:val="000000"/>
          <w:sz w:val="27"/>
          <w:szCs w:val="27"/>
        </w:rPr>
        <w:t>关于开展2012年资助向国外申请专利专项</w:t>
      </w:r>
      <w:r>
        <w:rPr>
          <w:rFonts w:ascii="楷体_GB2312" w:eastAsia="楷体_GB2312" w:hAnsi="ˎ̥"/>
          <w:b/>
          <w:bCs/>
          <w:color w:val="000000"/>
          <w:sz w:val="27"/>
          <w:szCs w:val="27"/>
        </w:rPr>
        <w:br/>
      </w:r>
      <w:r>
        <w:rPr>
          <w:rStyle w:val="a4"/>
          <w:rFonts w:ascii="楷体_GB2312" w:eastAsia="楷体_GB2312" w:hAnsi="ˎ̥"/>
          <w:color w:val="000000"/>
          <w:sz w:val="27"/>
          <w:szCs w:val="27"/>
        </w:rPr>
        <w:t>资金项目组织申报工作的通知</w:t>
      </w:r>
      <w:r>
        <w:rPr>
          <w:rFonts w:ascii="楷体_GB2312" w:eastAsia="楷体_GB2312" w:hAnsi="ˎ̥"/>
          <w:b/>
          <w:bCs/>
          <w:color w:val="000000"/>
          <w:sz w:val="27"/>
          <w:szCs w:val="27"/>
        </w:rPr>
        <w:br/>
      </w:r>
      <w:proofErr w:type="gramStart"/>
      <w:r>
        <w:rPr>
          <w:rStyle w:val="a4"/>
          <w:rFonts w:ascii="楷体_GB2312" w:eastAsia="楷体_GB2312" w:hAnsi="ˎ̥"/>
          <w:color w:val="000000"/>
          <w:sz w:val="27"/>
          <w:szCs w:val="27"/>
        </w:rPr>
        <w:t>浙知发管</w:t>
      </w:r>
      <w:proofErr w:type="gramEnd"/>
      <w:r>
        <w:rPr>
          <w:rStyle w:val="a4"/>
          <w:rFonts w:ascii="楷体_GB2312" w:eastAsia="楷体_GB2312" w:hAnsi="ˎ̥"/>
          <w:color w:val="000000"/>
          <w:sz w:val="27"/>
          <w:szCs w:val="27"/>
        </w:rPr>
        <w:t>〔2012〕51号</w:t>
      </w:r>
    </w:p>
    <w:p w:rsidR="00DA58A9" w:rsidRDefault="00DA58A9" w:rsidP="00DA58A9">
      <w:pPr>
        <w:pStyle w:val="a3"/>
        <w:shd w:val="clear" w:color="auto" w:fill="FFFFFF"/>
        <w:rPr>
          <w:rFonts w:ascii="ˎ̥" w:hAnsi="ˎ̥"/>
          <w:color w:val="000000"/>
          <w:sz w:val="18"/>
          <w:szCs w:val="18"/>
        </w:rPr>
      </w:pPr>
      <w:r>
        <w:rPr>
          <w:rFonts w:ascii="楷体_GB2312" w:eastAsia="楷体_GB2312" w:hAnsi="ˎ̥"/>
          <w:color w:val="000000"/>
        </w:rPr>
        <w:t>各市、县（市、区）科技局（知识产权局），专利代理机构，有关企事业单位：</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根据《财政部关于印发&lt;资助向国外申请专利专项资金管理办法&gt;的通知》（</w:t>
      </w:r>
      <w:proofErr w:type="gramStart"/>
      <w:r>
        <w:rPr>
          <w:rFonts w:ascii="楷体_GB2312" w:eastAsia="楷体_GB2312" w:hAnsi="ˎ̥"/>
          <w:color w:val="000000"/>
        </w:rPr>
        <w:t>财建〔2012〕</w:t>
      </w:r>
      <w:proofErr w:type="gramEnd"/>
      <w:r>
        <w:rPr>
          <w:rFonts w:ascii="楷体_GB2312" w:eastAsia="楷体_GB2312" w:hAnsi="ˎ̥"/>
          <w:color w:val="000000"/>
        </w:rPr>
        <w:t>147号）和《国家知识产权局关于印发&lt;资助向国外申请专利专项资金申报细则（暂行）&gt;的通知》（国</w:t>
      </w:r>
      <w:proofErr w:type="gramStart"/>
      <w:r>
        <w:rPr>
          <w:rFonts w:ascii="楷体_GB2312" w:eastAsia="楷体_GB2312" w:hAnsi="ˎ̥"/>
          <w:color w:val="000000"/>
        </w:rPr>
        <w:t>知发管</w:t>
      </w:r>
      <w:proofErr w:type="gramEnd"/>
      <w:r>
        <w:rPr>
          <w:rFonts w:ascii="楷体_GB2312" w:eastAsia="楷体_GB2312" w:hAnsi="ˎ̥"/>
          <w:color w:val="000000"/>
        </w:rPr>
        <w:t>字〔2012〕67号）的有关规定，为做好2012年度资助向国外申请专利专项资金项目的集中组织申报工作，现就有关事项通知如下。</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一、申报时间</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2012年8月16日至9月15日</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二、受理单位、地点、邮箱及咨询电话</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受理单位：浙江省知识产权局</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受理地点：杭州市环城西路33号省科技大楼8楼会议室 </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受理邮箱：</w:t>
      </w:r>
      <w:hyperlink r:id="rId4" w:history="1">
        <w:r>
          <w:rPr>
            <w:rFonts w:ascii="楷体_GB2312" w:eastAsia="楷体_GB2312" w:hAnsi="ˎ̥"/>
            <w:color w:val="000000"/>
            <w:spacing w:val="24"/>
          </w:rPr>
          <w:t>csx@zjinfo.gov.cn</w:t>
        </w:r>
      </w:hyperlink>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咨询电话：0571-87054115，87054065</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三、申报材料</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1．申报单位提交的材料应严格按国家知识产权局《资助向国外申请专利专项资金申报细则（暂行）》要求申报提供。</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2．申报时需</w:t>
      </w:r>
      <w:proofErr w:type="gramStart"/>
      <w:r>
        <w:rPr>
          <w:rFonts w:ascii="楷体_GB2312" w:eastAsia="楷体_GB2312" w:hAnsi="ˎ̥"/>
          <w:color w:val="000000"/>
        </w:rPr>
        <w:t>提交纸件材料</w:t>
      </w:r>
      <w:proofErr w:type="gramEnd"/>
      <w:r>
        <w:rPr>
          <w:rFonts w:ascii="楷体_GB2312" w:eastAsia="楷体_GB2312" w:hAnsi="ˎ̥"/>
          <w:color w:val="000000"/>
        </w:rPr>
        <w:t>一式二份，向国外专利申请每进入一个外国国家（地区）应填报一份《资助向国外申请专利专项资金申报表》。其中《资助向国外申</w:t>
      </w:r>
      <w:r>
        <w:rPr>
          <w:rFonts w:ascii="楷体_GB2312" w:eastAsia="楷体_GB2312" w:hAnsi="ˎ̥"/>
          <w:color w:val="000000"/>
        </w:rPr>
        <w:lastRenderedPageBreak/>
        <w:t>请专利专项资金申报项目汇总表》和《资助向国外申请专利专项资金申报表》需</w:t>
      </w:r>
      <w:proofErr w:type="gramStart"/>
      <w:r>
        <w:rPr>
          <w:rFonts w:ascii="楷体_GB2312" w:eastAsia="楷体_GB2312" w:hAnsi="ˎ̥"/>
          <w:color w:val="000000"/>
        </w:rPr>
        <w:t>报电子件</w:t>
      </w:r>
      <w:proofErr w:type="gramEnd"/>
      <w:r>
        <w:rPr>
          <w:rFonts w:ascii="楷体_GB2312" w:eastAsia="楷体_GB2312" w:hAnsi="ˎ̥"/>
          <w:color w:val="000000"/>
        </w:rPr>
        <w:t>一份，《资助向国外申请专利专项资金申报项目汇总表》以申报单位名称命名，《资助向国外申请专利专项资金申报表》以外国国家专利申请号（属于PCT途径的以外国国家专利申请号+空格+PCT申请号）命名。</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四、有关要求</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1．各地要认真做好组织工作，宣传资助向国外申请专利政策，及时通知相关单位进行申报，以确保全省资助向国外申请专利专项资金申报工作顺利进行。</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2．各地要按规定组织相关单位提前做好申报准备，特别是查新检索报告和法律状态检索报告的准备工作。对材料不齐全或超过受理时间的，我局将不予受理。</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3．各地要对是否符合申报条件、是否属于中小企业，特别是已获得资助情况严格审查。遵照有关法律法规的规定，做到实事求是，诚信申报。凡以虚报、冒领等手段骗取资助专项资金的，一经查实，全额收回资助资金，并取消以后年度的申报资格，情形严重的，依法追究责任。</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4．符合条件的申报项目通过集中审核后，遵照以下优先顺序立项：（一）正式获得授权的；（二）已构建专利池或参与国际标准制定的；（三）获取核心专利技术的；（四）属于重点支持技术领域的；（五）属于确有经济困难的中小</w:t>
      </w:r>
      <w:proofErr w:type="gramStart"/>
      <w:r>
        <w:rPr>
          <w:rFonts w:ascii="楷体_GB2312" w:eastAsia="楷体_GB2312" w:hAnsi="ˎ̥"/>
          <w:color w:val="000000"/>
        </w:rPr>
        <w:t>微企业</w:t>
      </w:r>
      <w:proofErr w:type="gramEnd"/>
      <w:r>
        <w:rPr>
          <w:rFonts w:ascii="楷体_GB2312" w:eastAsia="楷体_GB2312" w:hAnsi="ˎ̥"/>
          <w:color w:val="000000"/>
        </w:rPr>
        <w:t>或被认定为省专利示范企业等。</w:t>
      </w:r>
      <w:r>
        <w:rPr>
          <w:rFonts w:ascii="楷体_GB2312" w:eastAsia="楷体_GB2312" w:hAnsi="ˎ̥"/>
          <w:color w:val="000000"/>
        </w:rPr>
        <w:br/>
      </w:r>
      <w:r>
        <w:rPr>
          <w:rFonts w:ascii="楷体_GB2312" w:eastAsia="楷体_GB2312" w:hAnsi="ˎ̥"/>
          <w:color w:val="000000"/>
        </w:rPr>
        <w:t>   </w:t>
      </w:r>
      <w:r>
        <w:rPr>
          <w:rFonts w:ascii="楷体_GB2312" w:eastAsia="楷体_GB2312" w:hAnsi="ˎ̥"/>
          <w:color w:val="000000"/>
        </w:rPr>
        <w:t xml:space="preserve"> 5．对确定不予资助的项目，有关申报该项目产生的费用如查新检索报告和法律状态检索报告费用，由申报单位承担。</w:t>
      </w:r>
    </w:p>
    <w:p w:rsidR="00073E61" w:rsidRDefault="00073E61">
      <w:pPr>
        <w:rPr>
          <w:rFonts w:hint="eastAsia"/>
        </w:rPr>
      </w:pPr>
    </w:p>
    <w:p w:rsidR="00DA58A9" w:rsidRDefault="00DA58A9">
      <w:pPr>
        <w:rPr>
          <w:rFonts w:hint="eastAsia"/>
        </w:rPr>
      </w:pPr>
    </w:p>
    <w:p w:rsidR="00DA58A9" w:rsidRDefault="00DA58A9">
      <w:pPr>
        <w:rPr>
          <w:rFonts w:hint="eastAsia"/>
        </w:rPr>
      </w:pPr>
    </w:p>
    <w:p w:rsidR="00DA58A9" w:rsidRDefault="00DA58A9">
      <w:pPr>
        <w:rPr>
          <w:rFonts w:hint="eastAsia"/>
        </w:rPr>
      </w:pPr>
    </w:p>
    <w:p w:rsidR="00DA58A9" w:rsidRDefault="00DA58A9">
      <w:pPr>
        <w:rPr>
          <w:rFonts w:hint="eastAsia"/>
        </w:rPr>
      </w:pPr>
    </w:p>
    <w:p w:rsidR="00DA58A9" w:rsidRDefault="00DA58A9" w:rsidP="00DA58A9">
      <w:pPr>
        <w:pStyle w:val="a3"/>
        <w:spacing w:line="432" w:lineRule="auto"/>
        <w:jc w:val="center"/>
        <w:rPr>
          <w:rFonts w:ascii="ˎ̥" w:hAnsi="ˎ̥"/>
        </w:rPr>
      </w:pPr>
      <w:r>
        <w:rPr>
          <w:rStyle w:val="a4"/>
          <w:rFonts w:ascii="ˎ̥" w:hAnsi="ˎ̥"/>
        </w:rPr>
        <w:lastRenderedPageBreak/>
        <w:t>资助向国外申请专利专项资金管理办法</w:t>
      </w:r>
    </w:p>
    <w:p w:rsidR="00DA58A9" w:rsidRDefault="00DA58A9" w:rsidP="00DA58A9">
      <w:pPr>
        <w:pStyle w:val="a3"/>
        <w:spacing w:line="432" w:lineRule="auto"/>
        <w:jc w:val="center"/>
        <w:rPr>
          <w:rFonts w:ascii="ˎ̥" w:hAnsi="ˎ̥"/>
        </w:rPr>
      </w:pPr>
      <w:r>
        <w:rPr>
          <w:rStyle w:val="a4"/>
          <w:rFonts w:ascii="ˎ̥" w:hAnsi="ˎ̥"/>
        </w:rPr>
        <w:t xml:space="preserve">　　第一章</w:t>
      </w:r>
      <w:r>
        <w:rPr>
          <w:rStyle w:val="a4"/>
          <w:rFonts w:ascii="ˎ̥" w:hAnsi="ˎ̥"/>
        </w:rPr>
        <w:t> </w:t>
      </w:r>
      <w:r>
        <w:rPr>
          <w:rStyle w:val="a4"/>
          <w:rFonts w:ascii="ˎ̥" w:hAnsi="ˎ̥"/>
        </w:rPr>
        <w:t>总则</w:t>
      </w:r>
    </w:p>
    <w:p w:rsidR="00DA58A9" w:rsidRDefault="00DA58A9" w:rsidP="00DA58A9">
      <w:pPr>
        <w:pStyle w:val="a3"/>
        <w:spacing w:line="432" w:lineRule="auto"/>
        <w:rPr>
          <w:rFonts w:ascii="ˎ̥" w:hAnsi="ˎ̥"/>
        </w:rPr>
      </w:pPr>
      <w:r>
        <w:rPr>
          <w:rFonts w:ascii="ˎ̥" w:hAnsi="ˎ̥"/>
        </w:rPr>
        <w:t xml:space="preserve">　　第一条</w:t>
      </w:r>
      <w:r>
        <w:rPr>
          <w:rFonts w:ascii="ˎ̥" w:hAnsi="ˎ̥"/>
        </w:rPr>
        <w:t> </w:t>
      </w:r>
      <w:r>
        <w:rPr>
          <w:rFonts w:ascii="ˎ̥" w:hAnsi="ˎ̥"/>
        </w:rPr>
        <w:t>根据国务院关于实施国家知识产权战略的要求，为支持国内申请人积极向国外申请专利，保护自主创新成果，中央财政设立资助向国外申请专利专项资金（以下简称专项资金）。为加强和规范专项资金的管理，提高资金使用效益，根据《中华人民共和国预算法》及其实施细则有关规定，制定本办法。</w:t>
      </w:r>
    </w:p>
    <w:p w:rsidR="00DA58A9" w:rsidRDefault="00DA58A9" w:rsidP="00DA58A9">
      <w:pPr>
        <w:pStyle w:val="a3"/>
        <w:spacing w:line="432" w:lineRule="auto"/>
        <w:rPr>
          <w:rFonts w:ascii="ˎ̥" w:hAnsi="ˎ̥"/>
        </w:rPr>
      </w:pPr>
      <w:r>
        <w:rPr>
          <w:rFonts w:ascii="ˎ̥" w:hAnsi="ˎ̥"/>
        </w:rPr>
        <w:t xml:space="preserve">　　第二条</w:t>
      </w:r>
      <w:r>
        <w:rPr>
          <w:rFonts w:ascii="ˎ̥" w:hAnsi="ˎ̥"/>
        </w:rPr>
        <w:t> </w:t>
      </w:r>
      <w:r>
        <w:rPr>
          <w:rFonts w:ascii="ˎ̥" w:hAnsi="ˎ̥"/>
        </w:rPr>
        <w:t>本办法所称</w:t>
      </w:r>
      <w:r>
        <w:rPr>
          <w:rFonts w:ascii="ˎ̥" w:hAnsi="ˎ̥"/>
        </w:rPr>
        <w:t>“</w:t>
      </w:r>
      <w:r>
        <w:rPr>
          <w:rFonts w:ascii="ˎ̥" w:hAnsi="ˎ̥"/>
        </w:rPr>
        <w:t>国内申请人</w:t>
      </w:r>
      <w:r>
        <w:rPr>
          <w:rFonts w:ascii="ˎ̥" w:hAnsi="ˎ̥"/>
        </w:rPr>
        <w:t>”</w:t>
      </w:r>
      <w:r>
        <w:rPr>
          <w:rFonts w:ascii="ˎ̥" w:hAnsi="ˎ̥"/>
        </w:rPr>
        <w:t>，限于符合国家法律法规规定的国内中小企业、事业单位及科研机构。本办法所称</w:t>
      </w:r>
      <w:r>
        <w:rPr>
          <w:rFonts w:ascii="ˎ̥" w:hAnsi="ˎ̥"/>
        </w:rPr>
        <w:t>“</w:t>
      </w:r>
      <w:r>
        <w:rPr>
          <w:rFonts w:ascii="ˎ̥" w:hAnsi="ˎ̥"/>
        </w:rPr>
        <w:t>向国外申请专利项目</w:t>
      </w:r>
      <w:r>
        <w:rPr>
          <w:rFonts w:ascii="ˎ̥" w:hAnsi="ˎ̥"/>
        </w:rPr>
        <w:t>”</w:t>
      </w:r>
      <w:r>
        <w:rPr>
          <w:rFonts w:ascii="ˎ̥" w:hAnsi="ˎ̥"/>
        </w:rPr>
        <w:t>是指通过专利合作条约（</w:t>
      </w:r>
      <w:r>
        <w:rPr>
          <w:rFonts w:ascii="ˎ̥" w:hAnsi="ˎ̥"/>
        </w:rPr>
        <w:t>PCT</w:t>
      </w:r>
      <w:r>
        <w:rPr>
          <w:rFonts w:ascii="ˎ̥" w:hAnsi="ˎ̥"/>
        </w:rPr>
        <w:t>）途径和巴黎公约途径提出的向国外专利申请。</w:t>
      </w:r>
    </w:p>
    <w:p w:rsidR="00DA58A9" w:rsidRDefault="00DA58A9" w:rsidP="00DA58A9">
      <w:pPr>
        <w:pStyle w:val="a3"/>
        <w:spacing w:line="432" w:lineRule="auto"/>
        <w:jc w:val="center"/>
        <w:rPr>
          <w:rFonts w:ascii="ˎ̥" w:hAnsi="ˎ̥"/>
        </w:rPr>
      </w:pPr>
      <w:r>
        <w:rPr>
          <w:rStyle w:val="a4"/>
          <w:rFonts w:ascii="ˎ̥" w:hAnsi="ˎ̥"/>
        </w:rPr>
        <w:t>第二章</w:t>
      </w:r>
      <w:r>
        <w:rPr>
          <w:rStyle w:val="a4"/>
          <w:rFonts w:ascii="ˎ̥" w:hAnsi="ˎ̥"/>
        </w:rPr>
        <w:t> </w:t>
      </w:r>
      <w:r>
        <w:rPr>
          <w:rStyle w:val="a4"/>
          <w:rFonts w:ascii="ˎ̥" w:hAnsi="ˎ̥"/>
        </w:rPr>
        <w:t>资金的使用范围及标准</w:t>
      </w:r>
    </w:p>
    <w:p w:rsidR="00DA58A9" w:rsidRDefault="00DA58A9" w:rsidP="00DA58A9">
      <w:pPr>
        <w:pStyle w:val="a3"/>
        <w:spacing w:line="432" w:lineRule="auto"/>
        <w:rPr>
          <w:rFonts w:ascii="ˎ̥" w:hAnsi="ˎ̥"/>
        </w:rPr>
      </w:pPr>
      <w:r>
        <w:rPr>
          <w:rFonts w:ascii="ˎ̥" w:hAnsi="ˎ̥"/>
        </w:rPr>
        <w:t xml:space="preserve">　　第三条</w:t>
      </w:r>
      <w:r>
        <w:rPr>
          <w:rFonts w:ascii="ˎ̥" w:hAnsi="ˎ̥"/>
        </w:rPr>
        <w:t> </w:t>
      </w:r>
      <w:r>
        <w:rPr>
          <w:rFonts w:ascii="ˎ̥" w:hAnsi="ˎ̥"/>
        </w:rPr>
        <w:t>专项资金主要用于资助国内申请人向国外申请专利时向有关专利审查机构缴纳的在申请阶段和授予专利权当年起三年内的官方规定费用、向专利检索机构支付的检索费用，以及向代理机构支付的服务费等。</w:t>
      </w:r>
    </w:p>
    <w:p w:rsidR="00DA58A9" w:rsidRDefault="00DA58A9" w:rsidP="00DA58A9">
      <w:pPr>
        <w:pStyle w:val="a3"/>
        <w:spacing w:line="432" w:lineRule="auto"/>
        <w:rPr>
          <w:rFonts w:ascii="ˎ̥" w:hAnsi="ˎ̥"/>
        </w:rPr>
      </w:pPr>
      <w:r>
        <w:rPr>
          <w:rFonts w:ascii="ˎ̥" w:hAnsi="ˎ̥"/>
        </w:rPr>
        <w:t xml:space="preserve">　　第四条</w:t>
      </w:r>
      <w:r>
        <w:rPr>
          <w:rFonts w:ascii="ˎ̥" w:hAnsi="ˎ̥"/>
        </w:rPr>
        <w:t> </w:t>
      </w:r>
      <w:r>
        <w:rPr>
          <w:rFonts w:ascii="ˎ̥" w:hAnsi="ˎ̥"/>
        </w:rPr>
        <w:t>专项资金重点支持符合国家知识产权战略需求导向，有助于提升自主创新能力，支撑我国高技术产业与新兴产业发展的技术领域。</w:t>
      </w:r>
    </w:p>
    <w:p w:rsidR="00DA58A9" w:rsidRDefault="00DA58A9" w:rsidP="00DA58A9">
      <w:pPr>
        <w:pStyle w:val="a3"/>
        <w:spacing w:line="432" w:lineRule="auto"/>
        <w:rPr>
          <w:rFonts w:ascii="ˎ̥" w:hAnsi="ˎ̥"/>
        </w:rPr>
      </w:pPr>
      <w:r>
        <w:rPr>
          <w:rFonts w:ascii="ˎ̥" w:hAnsi="ˎ̥"/>
        </w:rPr>
        <w:t xml:space="preserve">　　第五条</w:t>
      </w:r>
      <w:r>
        <w:rPr>
          <w:rFonts w:ascii="ˎ̥" w:hAnsi="ˎ̥"/>
        </w:rPr>
        <w:t> </w:t>
      </w:r>
      <w:r>
        <w:rPr>
          <w:rFonts w:ascii="ˎ̥" w:hAnsi="ˎ̥"/>
        </w:rPr>
        <w:t>专项资金重点资助保护类型与我国发明专利相同的向国外申请专利项目。向国外申请专利项目应是委托国内代理机构办理的向国外专利申请，并有助于国内申请人构建专利池、获取核心专利技术、参与国际技术标准制定等。</w:t>
      </w:r>
    </w:p>
    <w:p w:rsidR="00DA58A9" w:rsidRDefault="00DA58A9" w:rsidP="00DA58A9">
      <w:pPr>
        <w:pStyle w:val="a3"/>
        <w:spacing w:line="432" w:lineRule="auto"/>
        <w:rPr>
          <w:rFonts w:ascii="ˎ̥" w:hAnsi="ˎ̥"/>
        </w:rPr>
      </w:pPr>
      <w:r>
        <w:rPr>
          <w:rFonts w:ascii="ˎ̥" w:hAnsi="ˎ̥"/>
        </w:rPr>
        <w:t xml:space="preserve">　　第六条</w:t>
      </w:r>
      <w:r>
        <w:rPr>
          <w:rFonts w:ascii="ˎ̥" w:hAnsi="ˎ̥"/>
        </w:rPr>
        <w:t> </w:t>
      </w:r>
      <w:r>
        <w:rPr>
          <w:rFonts w:ascii="ˎ̥" w:hAnsi="ˎ̥"/>
        </w:rPr>
        <w:t>专项资金实行事后资助。向国外申请专利项目在外国国家（地区）完成国家公布阶段和正式获得授权后分两次给予资助。每件专利项目最多支持向</w:t>
      </w:r>
      <w:r>
        <w:rPr>
          <w:rFonts w:ascii="ˎ̥" w:hAnsi="ˎ̥"/>
        </w:rPr>
        <w:lastRenderedPageBreak/>
        <w:t>5</w:t>
      </w:r>
      <w:r>
        <w:rPr>
          <w:rFonts w:ascii="ˎ̥" w:hAnsi="ˎ̥"/>
        </w:rPr>
        <w:t>个国家（地区）申请，两个阶段的资助总额为每个国家（地区）不超过</w:t>
      </w:r>
      <w:r>
        <w:rPr>
          <w:rFonts w:ascii="ˎ̥" w:hAnsi="ˎ̥"/>
        </w:rPr>
        <w:t>10</w:t>
      </w:r>
      <w:r>
        <w:rPr>
          <w:rFonts w:ascii="ˎ̥" w:hAnsi="ˎ̥"/>
        </w:rPr>
        <w:t>万元。</w:t>
      </w:r>
    </w:p>
    <w:p w:rsidR="00DA58A9" w:rsidRDefault="00DA58A9" w:rsidP="00DA58A9">
      <w:pPr>
        <w:pStyle w:val="a3"/>
        <w:spacing w:line="432" w:lineRule="auto"/>
        <w:rPr>
          <w:rFonts w:ascii="ˎ̥" w:hAnsi="ˎ̥"/>
        </w:rPr>
      </w:pPr>
      <w:r>
        <w:rPr>
          <w:rFonts w:ascii="ˎ̥" w:hAnsi="ˎ̥"/>
        </w:rPr>
        <w:t xml:space="preserve">　　向国外申请专利项目已经完成国家（地区）公布的，应当具有新颖性、创造性和实用性等条件；已经正式获得授权的，应当具有相对稳定的法律状态。</w:t>
      </w:r>
    </w:p>
    <w:p w:rsidR="00DA58A9" w:rsidRDefault="00DA58A9" w:rsidP="00DA58A9">
      <w:pPr>
        <w:pStyle w:val="a3"/>
        <w:spacing w:line="432" w:lineRule="auto"/>
        <w:rPr>
          <w:rFonts w:ascii="ˎ̥" w:hAnsi="ˎ̥"/>
        </w:rPr>
      </w:pPr>
      <w:r>
        <w:rPr>
          <w:rFonts w:ascii="ˎ̥" w:hAnsi="ˎ̥"/>
        </w:rPr>
        <w:t xml:space="preserve">　　第七条</w:t>
      </w:r>
      <w:r>
        <w:rPr>
          <w:rFonts w:ascii="ˎ̥" w:hAnsi="ˎ̥"/>
        </w:rPr>
        <w:t> </w:t>
      </w:r>
      <w:r>
        <w:rPr>
          <w:rFonts w:ascii="ˎ̥" w:hAnsi="ˎ̥"/>
        </w:rPr>
        <w:t>凡获得中央财政有关科技研发资金以及地方财政有关资金支持的向国外申请专利项目，不得重复申请资助。</w:t>
      </w:r>
    </w:p>
    <w:p w:rsidR="00DA58A9" w:rsidRDefault="00DA58A9" w:rsidP="00DA58A9">
      <w:pPr>
        <w:pStyle w:val="a3"/>
        <w:spacing w:line="432" w:lineRule="auto"/>
        <w:jc w:val="center"/>
        <w:rPr>
          <w:rFonts w:ascii="ˎ̥" w:hAnsi="ˎ̥"/>
        </w:rPr>
      </w:pPr>
      <w:r>
        <w:rPr>
          <w:rStyle w:val="a4"/>
          <w:rFonts w:ascii="ˎ̥" w:hAnsi="ˎ̥"/>
        </w:rPr>
        <w:t>第三章</w:t>
      </w:r>
      <w:r>
        <w:rPr>
          <w:rStyle w:val="a4"/>
          <w:rFonts w:ascii="ˎ̥" w:hAnsi="ˎ̥"/>
        </w:rPr>
        <w:t> </w:t>
      </w:r>
      <w:r>
        <w:rPr>
          <w:rStyle w:val="a4"/>
          <w:rFonts w:ascii="ˎ̥" w:hAnsi="ˎ̥"/>
        </w:rPr>
        <w:t>资金的分配和拨付</w:t>
      </w:r>
    </w:p>
    <w:p w:rsidR="00DA58A9" w:rsidRDefault="00DA58A9" w:rsidP="00DA58A9">
      <w:pPr>
        <w:pStyle w:val="a3"/>
        <w:spacing w:line="432" w:lineRule="auto"/>
        <w:rPr>
          <w:rFonts w:ascii="ˎ̥" w:hAnsi="ˎ̥"/>
        </w:rPr>
      </w:pPr>
      <w:r>
        <w:rPr>
          <w:rFonts w:ascii="ˎ̥" w:hAnsi="ˎ̥"/>
        </w:rPr>
        <w:t xml:space="preserve">　　第八条</w:t>
      </w:r>
      <w:r>
        <w:rPr>
          <w:rFonts w:ascii="ˎ̥" w:hAnsi="ˎ̥"/>
        </w:rPr>
        <w:t> </w:t>
      </w:r>
      <w:r>
        <w:rPr>
          <w:rFonts w:ascii="ˎ̥" w:hAnsi="ˎ̥"/>
        </w:rPr>
        <w:t>专项资金主要按照因素法进行分配。资金分配的因素主要包括各省（区、市）向国外申请专利数量和上年度专项资金预算执行情况等。</w:t>
      </w:r>
    </w:p>
    <w:p w:rsidR="00DA58A9" w:rsidRDefault="00DA58A9" w:rsidP="00DA58A9">
      <w:pPr>
        <w:pStyle w:val="a3"/>
        <w:spacing w:line="432" w:lineRule="auto"/>
        <w:rPr>
          <w:rFonts w:ascii="ˎ̥" w:hAnsi="ˎ̥"/>
        </w:rPr>
      </w:pPr>
      <w:r>
        <w:rPr>
          <w:rFonts w:ascii="ˎ̥" w:hAnsi="ˎ̥"/>
        </w:rPr>
        <w:t xml:space="preserve">　　第九条</w:t>
      </w:r>
      <w:r>
        <w:rPr>
          <w:rFonts w:ascii="ˎ̥" w:hAnsi="ˎ̥"/>
        </w:rPr>
        <w:t> </w:t>
      </w:r>
      <w:r>
        <w:rPr>
          <w:rFonts w:ascii="ˎ̥" w:hAnsi="ˎ̥"/>
        </w:rPr>
        <w:t>财政部商国家知识产权局于每年初下达各省（区、市）专项资金年度预算。</w:t>
      </w:r>
    </w:p>
    <w:p w:rsidR="00DA58A9" w:rsidRDefault="00DA58A9" w:rsidP="00DA58A9">
      <w:pPr>
        <w:pStyle w:val="a3"/>
        <w:spacing w:line="432" w:lineRule="auto"/>
        <w:rPr>
          <w:rFonts w:ascii="ˎ̥" w:hAnsi="ˎ̥"/>
        </w:rPr>
      </w:pPr>
      <w:r>
        <w:rPr>
          <w:rFonts w:ascii="ˎ̥" w:hAnsi="ˎ̥"/>
        </w:rPr>
        <w:t xml:space="preserve">　　第十条</w:t>
      </w:r>
      <w:r>
        <w:rPr>
          <w:rFonts w:ascii="ˎ̥" w:hAnsi="ˎ̥"/>
        </w:rPr>
        <w:t> </w:t>
      </w:r>
      <w:r>
        <w:rPr>
          <w:rFonts w:ascii="ˎ̥" w:hAnsi="ˎ̥"/>
        </w:rPr>
        <w:t>各省（区、市）财政部门收到中央财政下达的专项资金后，应商本级知识产权部门，按照国家知识产权局有关业务要求组织开展本省（区、市）的专项资金申报工作。</w:t>
      </w:r>
    </w:p>
    <w:p w:rsidR="00DA58A9" w:rsidRDefault="00DA58A9" w:rsidP="00DA58A9">
      <w:pPr>
        <w:pStyle w:val="a3"/>
        <w:spacing w:line="432" w:lineRule="auto"/>
        <w:rPr>
          <w:rFonts w:ascii="ˎ̥" w:hAnsi="ˎ̥"/>
        </w:rPr>
      </w:pPr>
      <w:r>
        <w:rPr>
          <w:rFonts w:ascii="ˎ̥" w:hAnsi="ˎ̥"/>
        </w:rPr>
        <w:t xml:space="preserve">　　第十一条</w:t>
      </w:r>
      <w:r>
        <w:rPr>
          <w:rFonts w:ascii="ˎ̥" w:hAnsi="ˎ̥"/>
        </w:rPr>
        <w:t> </w:t>
      </w:r>
      <w:r>
        <w:rPr>
          <w:rFonts w:ascii="ˎ̥" w:hAnsi="ˎ̥"/>
        </w:rPr>
        <w:t>专项资金采取属地化管理。申报专项资金的国内申请人应按照要求向所在地省（区、市）知识产权部门提交申报材料，主要包括专项资金申报表（详见附件）、单位资格证明材料、向国外申请专利项目有关证明材料和国家知识产权局认定的第三方机构出具的检索报告等。省（区、市）知识产权部门审核、汇总后报送本级财政部门。</w:t>
      </w:r>
    </w:p>
    <w:p w:rsidR="00DA58A9" w:rsidRDefault="00DA58A9" w:rsidP="00DA58A9">
      <w:pPr>
        <w:pStyle w:val="a3"/>
        <w:spacing w:line="432" w:lineRule="auto"/>
        <w:rPr>
          <w:rFonts w:ascii="ˎ̥" w:hAnsi="ˎ̥"/>
        </w:rPr>
      </w:pPr>
      <w:r>
        <w:rPr>
          <w:rFonts w:ascii="ˎ̥" w:hAnsi="ˎ̥"/>
        </w:rPr>
        <w:lastRenderedPageBreak/>
        <w:t xml:space="preserve">　　第十二条</w:t>
      </w:r>
      <w:r>
        <w:rPr>
          <w:rFonts w:ascii="ˎ̥" w:hAnsi="ˎ̥"/>
        </w:rPr>
        <w:t> </w:t>
      </w:r>
      <w:r>
        <w:rPr>
          <w:rFonts w:ascii="ˎ̥" w:hAnsi="ˎ̥"/>
        </w:rPr>
        <w:t>省（区、市）财政部门会同知识产权部门审核确定资助项目，经公示无异议后及时拨付专项资金。专项资金的拨付要按照财政国库管理制度的有关规定执行。</w:t>
      </w:r>
    </w:p>
    <w:p w:rsidR="00DA58A9" w:rsidRDefault="00DA58A9" w:rsidP="00DA58A9">
      <w:pPr>
        <w:pStyle w:val="a3"/>
        <w:spacing w:line="432" w:lineRule="auto"/>
        <w:rPr>
          <w:rFonts w:ascii="ˎ̥" w:hAnsi="ˎ̥"/>
        </w:rPr>
      </w:pPr>
      <w:r>
        <w:rPr>
          <w:rFonts w:ascii="ˎ̥" w:hAnsi="ˎ̥"/>
        </w:rPr>
        <w:t xml:space="preserve">　　第十三条</w:t>
      </w:r>
      <w:r>
        <w:rPr>
          <w:rFonts w:ascii="ˎ̥" w:hAnsi="ˎ̥"/>
        </w:rPr>
        <w:t> </w:t>
      </w:r>
      <w:r>
        <w:rPr>
          <w:rFonts w:ascii="ˎ̥" w:hAnsi="ˎ̥"/>
        </w:rPr>
        <w:t>省（区、市）财政部门会同知识产权部门于每年底将本年度专项资金的具体项目安排及资助金额报送财政部和国家知识产权局备案。</w:t>
      </w:r>
    </w:p>
    <w:p w:rsidR="00DA58A9" w:rsidRDefault="00DA58A9" w:rsidP="00DA58A9">
      <w:pPr>
        <w:pStyle w:val="a3"/>
        <w:spacing w:line="432" w:lineRule="auto"/>
        <w:rPr>
          <w:rFonts w:ascii="ˎ̥" w:hAnsi="ˎ̥"/>
        </w:rPr>
      </w:pPr>
      <w:r>
        <w:rPr>
          <w:rFonts w:ascii="ˎ̥" w:hAnsi="ˎ̥"/>
        </w:rPr>
        <w:t xml:space="preserve">　　第十四条</w:t>
      </w:r>
      <w:r>
        <w:rPr>
          <w:rFonts w:ascii="ˎ̥" w:hAnsi="ˎ̥"/>
        </w:rPr>
        <w:t> </w:t>
      </w:r>
      <w:r>
        <w:rPr>
          <w:rFonts w:ascii="ˎ̥" w:hAnsi="ˎ̥"/>
        </w:rPr>
        <w:t>省（区、市）财政部门应对专项资金实行专项管理。年度结余资金，可结转下年度继续使用。</w:t>
      </w:r>
    </w:p>
    <w:p w:rsidR="00DA58A9" w:rsidRDefault="00DA58A9" w:rsidP="00DA58A9">
      <w:pPr>
        <w:pStyle w:val="a3"/>
        <w:spacing w:line="432" w:lineRule="auto"/>
        <w:jc w:val="center"/>
        <w:rPr>
          <w:rFonts w:ascii="ˎ̥" w:hAnsi="ˎ̥"/>
        </w:rPr>
      </w:pPr>
      <w:r>
        <w:rPr>
          <w:rStyle w:val="a4"/>
          <w:rFonts w:ascii="ˎ̥" w:hAnsi="ˎ̥"/>
        </w:rPr>
        <w:t>第四章　资金的监督管理</w:t>
      </w:r>
    </w:p>
    <w:p w:rsidR="00DA58A9" w:rsidRDefault="00DA58A9" w:rsidP="00DA58A9">
      <w:pPr>
        <w:pStyle w:val="a3"/>
        <w:spacing w:line="432" w:lineRule="auto"/>
        <w:rPr>
          <w:rFonts w:ascii="ˎ̥" w:hAnsi="ˎ̥"/>
        </w:rPr>
      </w:pPr>
      <w:r>
        <w:rPr>
          <w:rFonts w:ascii="ˎ̥" w:hAnsi="ˎ̥"/>
        </w:rPr>
        <w:t xml:space="preserve">　　第十五条　国内申请人应当提供真实材料和相关凭证。国家知识产权局及地方财政部门应当加强对项目执行情况和专项资金使用情况的监督检查，追踪问效。对违反本办法规定的行为，按《财政违法行为处罚处分条例》（国务院令第</w:t>
      </w:r>
      <w:r>
        <w:rPr>
          <w:rFonts w:ascii="ˎ̥" w:hAnsi="ˎ̥"/>
        </w:rPr>
        <w:t>427</w:t>
      </w:r>
      <w:r>
        <w:rPr>
          <w:rFonts w:ascii="ˎ̥" w:hAnsi="ˎ̥"/>
        </w:rPr>
        <w:t>号）等有关规定进行处理。</w:t>
      </w:r>
    </w:p>
    <w:p w:rsidR="00DA58A9" w:rsidRDefault="00DA58A9" w:rsidP="00DA58A9">
      <w:pPr>
        <w:pStyle w:val="a3"/>
        <w:spacing w:line="432" w:lineRule="auto"/>
        <w:jc w:val="center"/>
        <w:rPr>
          <w:rFonts w:ascii="ˎ̥" w:hAnsi="ˎ̥"/>
        </w:rPr>
      </w:pPr>
      <w:r>
        <w:rPr>
          <w:rStyle w:val="a4"/>
          <w:rFonts w:ascii="ˎ̥" w:hAnsi="ˎ̥"/>
        </w:rPr>
        <w:t>第五章　附</w:t>
      </w:r>
      <w:r>
        <w:rPr>
          <w:rStyle w:val="a4"/>
          <w:rFonts w:ascii="ˎ̥" w:hAnsi="ˎ̥"/>
        </w:rPr>
        <w:t xml:space="preserve"> </w:t>
      </w:r>
      <w:r>
        <w:rPr>
          <w:rStyle w:val="a4"/>
          <w:rFonts w:ascii="ˎ̥" w:hAnsi="ˎ̥"/>
        </w:rPr>
        <w:t>则</w:t>
      </w:r>
    </w:p>
    <w:p w:rsidR="00DA58A9" w:rsidRDefault="00DA58A9" w:rsidP="00DA58A9">
      <w:pPr>
        <w:pStyle w:val="a3"/>
        <w:spacing w:line="432" w:lineRule="auto"/>
        <w:rPr>
          <w:rFonts w:ascii="ˎ̥" w:hAnsi="ˎ̥"/>
        </w:rPr>
      </w:pPr>
      <w:r>
        <w:rPr>
          <w:rFonts w:ascii="ˎ̥" w:hAnsi="ˎ̥"/>
        </w:rPr>
        <w:t xml:space="preserve">　　第十六条　本办法自发布之日起实施，原《资助向国外申请专利专项资金管理暂行办法》（</w:t>
      </w:r>
      <w:proofErr w:type="gramStart"/>
      <w:r>
        <w:rPr>
          <w:rFonts w:ascii="ˎ̥" w:hAnsi="ˎ̥"/>
        </w:rPr>
        <w:t>财建〔</w:t>
      </w:r>
      <w:r>
        <w:rPr>
          <w:rFonts w:ascii="ˎ̥" w:hAnsi="ˎ̥"/>
        </w:rPr>
        <w:t>2009</w:t>
      </w:r>
      <w:r>
        <w:rPr>
          <w:rFonts w:ascii="ˎ̥" w:hAnsi="ˎ̥"/>
        </w:rPr>
        <w:t>〕</w:t>
      </w:r>
      <w:proofErr w:type="gramEnd"/>
      <w:r>
        <w:rPr>
          <w:rFonts w:ascii="ˎ̥" w:hAnsi="ˎ̥"/>
        </w:rPr>
        <w:t>567</w:t>
      </w:r>
      <w:r>
        <w:rPr>
          <w:rFonts w:ascii="ˎ̥" w:hAnsi="ˎ̥"/>
        </w:rPr>
        <w:t>号）同时废止。</w:t>
      </w:r>
    </w:p>
    <w:p w:rsidR="00DA58A9" w:rsidRDefault="00DA58A9" w:rsidP="00DA58A9">
      <w:pPr>
        <w:pStyle w:val="a3"/>
        <w:spacing w:line="432" w:lineRule="auto"/>
        <w:rPr>
          <w:rFonts w:ascii="ˎ̥" w:hAnsi="ˎ̥"/>
        </w:rPr>
      </w:pPr>
      <w:r>
        <w:rPr>
          <w:rFonts w:ascii="ˎ̥" w:hAnsi="ˎ̥"/>
        </w:rPr>
        <w:t xml:space="preserve">　　第十七条</w:t>
      </w:r>
      <w:r>
        <w:rPr>
          <w:rFonts w:ascii="ˎ̥" w:hAnsi="ˎ̥"/>
        </w:rPr>
        <w:t> </w:t>
      </w:r>
      <w:r>
        <w:rPr>
          <w:rFonts w:ascii="ˎ̥" w:hAnsi="ˎ̥"/>
        </w:rPr>
        <w:t>本办法由财政部负责解释。</w:t>
      </w:r>
    </w:p>
    <w:p w:rsidR="00DA58A9" w:rsidRPr="00DA58A9" w:rsidRDefault="00DA58A9"/>
    <w:sectPr w:rsidR="00DA58A9" w:rsidRPr="00DA58A9" w:rsidSect="00073E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58A9"/>
    <w:rsid w:val="00073E61"/>
    <w:rsid w:val="002F13F6"/>
    <w:rsid w:val="0066669F"/>
    <w:rsid w:val="00DA5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8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58A9"/>
    <w:rPr>
      <w:b/>
      <w:bCs/>
    </w:rPr>
  </w:style>
</w:styles>
</file>

<file path=word/webSettings.xml><?xml version="1.0" encoding="utf-8"?>
<w:webSettings xmlns:r="http://schemas.openxmlformats.org/officeDocument/2006/relationships" xmlns:w="http://schemas.openxmlformats.org/wordprocessingml/2006/main">
  <w:divs>
    <w:div w:id="1381443568">
      <w:bodyDiv w:val="1"/>
      <w:marLeft w:val="0"/>
      <w:marRight w:val="0"/>
      <w:marTop w:val="0"/>
      <w:marBottom w:val="0"/>
      <w:divBdr>
        <w:top w:val="none" w:sz="0" w:space="0" w:color="auto"/>
        <w:left w:val="none" w:sz="0" w:space="0" w:color="auto"/>
        <w:bottom w:val="none" w:sz="0" w:space="0" w:color="auto"/>
        <w:right w:val="none" w:sz="0" w:space="0" w:color="auto"/>
      </w:divBdr>
      <w:divsChild>
        <w:div w:id="2034064573">
          <w:marLeft w:val="0"/>
          <w:marRight w:val="0"/>
          <w:marTop w:val="0"/>
          <w:marBottom w:val="0"/>
          <w:divBdr>
            <w:top w:val="none" w:sz="0" w:space="0" w:color="auto"/>
            <w:left w:val="none" w:sz="0" w:space="0" w:color="auto"/>
            <w:bottom w:val="none" w:sz="0" w:space="0" w:color="auto"/>
            <w:right w:val="none" w:sz="0" w:space="0" w:color="auto"/>
          </w:divBdr>
          <w:divsChild>
            <w:div w:id="1092050086">
              <w:marLeft w:val="0"/>
              <w:marRight w:val="0"/>
              <w:marTop w:val="0"/>
              <w:marBottom w:val="0"/>
              <w:divBdr>
                <w:top w:val="single" w:sz="6" w:space="0" w:color="E9E9D6"/>
                <w:left w:val="single" w:sz="6" w:space="0" w:color="E9E9D6"/>
                <w:bottom w:val="single" w:sz="6" w:space="0" w:color="E9E9D6"/>
                <w:right w:val="single" w:sz="6" w:space="0" w:color="E9E9D6"/>
              </w:divBdr>
              <w:divsChild>
                <w:div w:id="756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5094">
      <w:bodyDiv w:val="1"/>
      <w:marLeft w:val="0"/>
      <w:marRight w:val="0"/>
      <w:marTop w:val="0"/>
      <w:marBottom w:val="0"/>
      <w:divBdr>
        <w:top w:val="none" w:sz="0" w:space="0" w:color="auto"/>
        <w:left w:val="none" w:sz="0" w:space="0" w:color="auto"/>
        <w:bottom w:val="none" w:sz="0" w:space="0" w:color="auto"/>
        <w:right w:val="none" w:sz="0" w:space="0" w:color="auto"/>
      </w:divBdr>
      <w:divsChild>
        <w:div w:id="134231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x@zjinfo.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1</cp:revision>
  <cp:lastPrinted>2012-08-27T01:58:00Z</cp:lastPrinted>
  <dcterms:created xsi:type="dcterms:W3CDTF">2012-08-27T01:47:00Z</dcterms:created>
  <dcterms:modified xsi:type="dcterms:W3CDTF">2012-08-27T01:59:00Z</dcterms:modified>
</cp:coreProperties>
</file>